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4"/>
        </w:rPr>
        <w:t>ECRİMİSİL CEVAP DİLEKÇESİ</w:t>
      </w:r>
    </w:p>
    <w:p/>
    <w:p/>
    <w:p>
      <w:r>
        <w:rPr>
          <w:b w:val="0"/>
          <w:sz w:val="22"/>
        </w:rPr>
        <w:t>T.C.</w:t>
      </w:r>
    </w:p>
    <w:p>
      <w:r>
        <w:rPr>
          <w:b w:val="0"/>
          <w:sz w:val="22"/>
        </w:rPr>
        <w:t>____________________________ MAHKEMESİNE</w:t>
      </w:r>
    </w:p>
    <w:p/>
    <w:p/>
    <w:p>
      <w:r>
        <w:rPr>
          <w:b w:val="0"/>
          <w:sz w:val="22"/>
        </w:rPr>
        <w:t>Dosya No        : ______________________________</w:t>
      </w:r>
    </w:p>
    <w:p>
      <w:r>
        <w:rPr>
          <w:b w:val="0"/>
          <w:sz w:val="22"/>
        </w:rPr>
        <w:t>Davacı         : ______________________________</w:t>
      </w:r>
    </w:p>
    <w:p>
      <w:r>
        <w:rPr>
          <w:b w:val="0"/>
          <w:sz w:val="22"/>
        </w:rPr>
        <w:t>Davalı         : ______________________________</w:t>
      </w:r>
    </w:p>
    <w:p/>
    <w:p/>
    <w:p>
      <w:r>
        <w:rPr>
          <w:b/>
          <w:sz w:val="22"/>
        </w:rPr>
        <w:t>KONU :</w:t>
      </w:r>
    </w:p>
    <w:p>
      <w:r>
        <w:rPr>
          <w:b w:val="0"/>
          <w:sz w:val="22"/>
        </w:rPr>
        <w:t>Ecrimisil talebine ilişkin cevap dilekçesidir.</w:t>
      </w:r>
    </w:p>
    <w:p/>
    <w:p/>
    <w:p>
      <w:r>
        <w:rPr>
          <w:b/>
          <w:sz w:val="22"/>
        </w:rPr>
        <w:t>AÇIKLAMALAR :</w:t>
      </w:r>
    </w:p>
    <w:p>
      <w:r>
        <w:rPr>
          <w:b w:val="0"/>
          <w:sz w:val="22"/>
        </w:rPr>
        <w:t>Müvekkilim _____________________________ (davacı/davalı), bahse konu olayda ecrimisil hesaplamasının hatalı olduğunu belirtmekte ve aşağıdaki hususların dikkate alınmasını talep etmektedir.</w:t>
      </w:r>
    </w:p>
    <w:p/>
    <w:p>
      <w:r>
        <w:rPr>
          <w:b/>
          <w:sz w:val="22"/>
        </w:rPr>
        <w:t>1. Ecrimisilin Hesaplandığı Dönem</w:t>
      </w:r>
    </w:p>
    <w:p>
      <w:r>
        <w:rPr>
          <w:b w:val="0"/>
          <w:sz w:val="22"/>
        </w:rPr>
        <w:t>Ecrimisil hesabının yapılacağı tarih aralığı, tapu kaydı ve fiili kullanım durumu göz önünde bulundurularak doğru şekilde belirlenmelidir. Müvekkilim, belirtilen dönemde taşınmaz üzerinde fiili kullanımının olmadığını iddia etmektedir.</w:t>
      </w:r>
    </w:p>
    <w:p/>
    <w:p>
      <w:r>
        <w:rPr>
          <w:b/>
          <w:sz w:val="22"/>
        </w:rPr>
        <w:t>2. Kullanılan Alan ve Mülkiyet Durumu</w:t>
      </w:r>
    </w:p>
    <w:p>
      <w:r>
        <w:rPr>
          <w:b w:val="0"/>
          <w:sz w:val="22"/>
        </w:rPr>
        <w:t>Ecrimisil hesaplamasında kullanılan alanın gerçek durumu ve mülkiyet sınırları dikkate alınmalıdır. Yanlış ölçüm veya sınır tespiti nedeniyle müvekkilimiz aleyhine oluşan haksız hesaplamalar düzeltilmelidir.</w:t>
      </w:r>
    </w:p>
    <w:p/>
    <w:p>
      <w:r>
        <w:rPr>
          <w:b/>
          <w:sz w:val="22"/>
        </w:rPr>
        <w:t>3. Tahmini Kira Bedelinin Belirlenmesi</w:t>
      </w:r>
    </w:p>
    <w:p>
      <w:r>
        <w:rPr>
          <w:b w:val="0"/>
          <w:sz w:val="22"/>
        </w:rPr>
        <w:t>Tahmini kira bedeli, piyasa rayiçleri ve benzer taşınmazların kira değerleri esas alınarak objektif şekilde tespit edilmelidir. Aksi halde haksız yükümlülükler doğmaktadır.</w:t>
      </w:r>
    </w:p>
    <w:p/>
    <w:p>
      <w:r>
        <w:rPr>
          <w:b/>
          <w:sz w:val="22"/>
        </w:rPr>
        <w:t>4. İtiraz ve Hukuki Dayanaklar</w:t>
      </w:r>
    </w:p>
    <w:p>
      <w:r>
        <w:rPr>
          <w:b w:val="0"/>
          <w:sz w:val="22"/>
        </w:rPr>
        <w:t>Müvekkilim, ecrimisil talebine karşı 2942 sayılı Tapu Kanunu ve ilgili mevzuat hükümleri çerçevesinde itiraz hakkını kullanmaktadır. Hesaplamaların ve iddiaların hukuka uygun şekilde değerlendirilmesini talep eder.</w:t>
      </w:r>
    </w:p>
    <w:p/>
    <w:p/>
    <w:p>
      <w:r>
        <w:rPr>
          <w:b/>
          <w:sz w:val="22"/>
        </w:rPr>
        <w:t>SONUÇ VE TALEP :</w:t>
      </w:r>
    </w:p>
    <w:p>
      <w:r>
        <w:rPr>
          <w:b w:val="0"/>
          <w:sz w:val="22"/>
        </w:rPr>
        <w:t>Yukarıda açıklanan nedenlerle, ecrimisil talebinin reddine, müvekkilimin haksız yere yükümlü tutulmamasına ve yargılama giderleri ile vekalet ücretinin karşı tarafa yükletilmesine karar verilmesini saygıyla arz ve talep ederim.</w:t>
      </w:r>
    </w:p>
    <w:p/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DAVALI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VEKİLİ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İmza : 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İmza : _________________________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Adı Soyadı : ________________________________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Adı Soyadı : ________________________________</w:t>
            </w:r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Bu belgenin orijinal kaynagi: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https://dilekcesiustasi.com/ecrimisil-cevap-dilekcesi/</w:t>
        </w:r>
      </w:hyperlink>
    </w:p>
    <w:p>
      <w:pPr>
        <w:jc w:val="center"/>
      </w:pPr>
      <w:r>
        <w:rPr>
          <w:color w:val="555555"/>
          <w:sz w:val="26"/>
        </w:rPr>
        <w:t>Bu ornek sizin icin faydali oldu mu?</w:t>
      </w:r>
    </w:p>
    <w:p>
      <w:pPr>
        <w:jc w:val="center"/>
      </w:pPr>
      <w:r>
        <w:rPr>
          <w:color w:val="555555"/>
          <w:sz w:val="26"/>
        </w:rPr>
        <w:t>Guncellenmis diger orneklere web sitemizden ulasabilirsiniz: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https://dilekcesiustasi.com</w:t>
        </w:r>
      </w:hyperlink>
    </w:p>
    <w:p>
      <w:pPr>
        <w:jc w:val="center"/>
      </w:pPr>
      <w:r>
        <w:rPr>
          <w:color w:val="808080"/>
          <w:sz w:val="20"/>
        </w:rPr>
        <w:t>Bu ornek yalnizca kisisel ve ticari olmayan kullanim icindir.</w:t>
        <w:br/>
        <w:t>Her turlu dagitim veya yayinda kaynak belirtilmelidir. © dilekcesiustasi.com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dilekcesiustasi.com/ecrimisil-cevap-dilekcesi/" TargetMode="External"/><Relationship Id="rId10" Type="http://schemas.openxmlformats.org/officeDocument/2006/relationships/hyperlink" Target="https://dilekcesiustasi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