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VATANDAŞLIK DAVASI DİLEKÇESİ</w:t>
      </w:r>
    </w:p>
    <w:p/>
    <w:p/>
    <w:p>
      <w:r>
        <w:rPr>
          <w:b/>
          <w:sz w:val="22"/>
        </w:rPr>
        <w:t>T.C. ....................... SULH HUKUK MAHKEMESİNE</w:t>
      </w:r>
    </w:p>
    <w:p/>
    <w:p/>
    <w:p>
      <w:r>
        <w:rPr>
          <w:b/>
          <w:sz w:val="22"/>
        </w:rPr>
        <w:t>Dilekçe Sahibinin</w:t>
      </w:r>
    </w:p>
    <w:p>
      <w:r>
        <w:rPr>
          <w:b w:val="0"/>
          <w:sz w:val="22"/>
        </w:rPr>
        <w:t>Adı Soyadı : _____________________________________________________</w:t>
      </w:r>
    </w:p>
    <w:p>
      <w:r>
        <w:rPr>
          <w:b w:val="0"/>
          <w:sz w:val="22"/>
        </w:rPr>
        <w:t>T.C. Kimlik No : __________________________________________________</w:t>
      </w:r>
    </w:p>
    <w:p>
      <w:r>
        <w:rPr>
          <w:b w:val="0"/>
          <w:sz w:val="22"/>
        </w:rPr>
        <w:t>Doğum Yeri ve Tarihi : _____________________________________________</w:t>
      </w:r>
    </w:p>
    <w:p>
      <w:r>
        <w:rPr>
          <w:b w:val="0"/>
          <w:sz w:val="22"/>
        </w:rPr>
        <w:t>Adres : 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</w:t>
      </w:r>
    </w:p>
    <w:p/>
    <w:p>
      <w:r>
        <w:rPr>
          <w:b/>
          <w:sz w:val="22"/>
        </w:rPr>
        <w:t>Vekili (Varsa)</w:t>
      </w:r>
    </w:p>
    <w:p>
      <w:r>
        <w:rPr>
          <w:b w:val="0"/>
          <w:sz w:val="22"/>
        </w:rPr>
        <w:t>Adı Soyadı : _____________________________________________________</w:t>
      </w:r>
    </w:p>
    <w:p>
      <w:r>
        <w:rPr>
          <w:b w:val="0"/>
          <w:sz w:val="22"/>
        </w:rPr>
        <w:t>Baro Sicil No : ___________________________________________________</w:t>
      </w:r>
    </w:p>
    <w:p>
      <w:r>
        <w:rPr>
          <w:b w:val="0"/>
          <w:sz w:val="22"/>
        </w:rPr>
        <w:t>Adres : __________________________________________________________</w:t>
      </w:r>
    </w:p>
    <w:p>
      <w:r>
        <w:rPr>
          <w:b w:val="0"/>
          <w:sz w:val="22"/>
        </w:rPr>
        <w:t>Telefon : _________________________________________________________</w:t>
      </w:r>
    </w:p>
    <w:p/>
    <w:p/>
    <w:p>
      <w:r>
        <w:rPr>
          <w:b/>
          <w:sz w:val="22"/>
        </w:rPr>
        <w:t>KONU</w:t>
      </w:r>
    </w:p>
    <w:p>
      <w:r>
        <w:rPr>
          <w:b w:val="0"/>
          <w:sz w:val="22"/>
        </w:rPr>
        <w:t>Vatandaşlık hakkının tanınması talebidir.</w:t>
      </w:r>
    </w:p>
    <w:p/>
    <w:p>
      <w:r>
        <w:rPr>
          <w:b/>
          <w:sz w:val="22"/>
        </w:rPr>
        <w:t>AÇIKLAMALAR</w:t>
      </w:r>
    </w:p>
    <w:p>
      <w:r>
        <w:rPr>
          <w:b w:val="0"/>
          <w:sz w:val="22"/>
        </w:rPr>
        <w:t>1. Dilekçe sahibi, Türkiye Cumhuriyeti vatandaşı değildir. Ancak aşağıda belirtilen nedenlerle vatandaşlık hakkının tanınması talebinde bulunmaktadır.</w:t>
      </w:r>
    </w:p>
    <w:p/>
    <w:p>
      <w:r>
        <w:rPr>
          <w:b w:val="0"/>
          <w:sz w:val="22"/>
        </w:rPr>
        <w:t>2. Dilekçe sahibinin Türkiye ile olan bağları ve vatandaşlık talebinin hukuki dayanakları aşağıda detaylı olarak açıklanmıştır.</w:t>
      </w:r>
    </w:p>
    <w:p/>
    <w:p>
      <w:r>
        <w:rPr>
          <w:b w:val="0"/>
          <w:sz w:val="22"/>
        </w:rPr>
        <w:t>3. Türk Vatandaşlık Kanunu’nun 11., 12. ve 13. maddeleri uyarınca vatandaşlık kazanılması mümkün olup; başvuru sahibinin bu şartları sağladığı hususu mahkemenizce değerlendirilmelidir.</w:t>
      </w:r>
    </w:p>
    <w:p/>
    <w:p>
      <w:r>
        <w:rPr>
          <w:b w:val="0"/>
          <w:sz w:val="22"/>
        </w:rPr>
        <w:t>4. Başvuru sahibi Türkiye’de _____________________ yıldır ikamet etmekte olup, Türk toplumuna uyum sağlamış ve entegrasyonunu tamamlamıştır.</w:t>
      </w:r>
    </w:p>
    <w:p/>
    <w:p>
      <w:r>
        <w:rPr>
          <w:b w:val="0"/>
          <w:sz w:val="22"/>
        </w:rPr>
        <w:t>5. Başvuru sahibi aşağıdaki belgelerle vatandaşlık talebini desteklemektedir:</w:t>
      </w:r>
    </w:p>
    <w:p>
      <w:r>
        <w:rPr>
          <w:b w:val="0"/>
          <w:sz w:val="22"/>
        </w:rPr>
        <w:t>- Nüfus cüzdanı/kimlik fotokopisi</w:t>
      </w:r>
    </w:p>
    <w:p>
      <w:r>
        <w:rPr>
          <w:b w:val="0"/>
          <w:sz w:val="22"/>
        </w:rPr>
        <w:t>- İkametgah belgesi</w:t>
      </w:r>
    </w:p>
    <w:p>
      <w:r>
        <w:rPr>
          <w:b w:val="0"/>
          <w:sz w:val="22"/>
        </w:rPr>
        <w:t>- Çalışma ve vergi belgeleri</w:t>
      </w:r>
    </w:p>
    <w:p>
      <w:r>
        <w:rPr>
          <w:b w:val="0"/>
          <w:sz w:val="22"/>
        </w:rPr>
        <w:t>- Eğitim ve sosyal entegrasyon belgeleri</w:t>
      </w:r>
    </w:p>
    <w:p>
      <w:r>
        <w:rPr>
          <w:b w:val="0"/>
          <w:sz w:val="22"/>
        </w:rPr>
        <w:t>- Diğer ilgili kanıtlar</w:t>
      </w:r>
    </w:p>
    <w:p/>
    <w:p>
      <w:r>
        <w:rPr>
          <w:b/>
          <w:sz w:val="22"/>
        </w:rPr>
        <w:t>HUKUKİ SEBEPLER</w:t>
      </w:r>
    </w:p>
    <w:p>
      <w:r>
        <w:rPr>
          <w:b w:val="0"/>
          <w:sz w:val="22"/>
        </w:rPr>
        <w:t>Türk Vatandaşlık Kanunu, Türk Medeni Kanunu ve ilgili mevzuat hükümleri gereğince.</w:t>
      </w:r>
    </w:p>
    <w:p/>
    <w:p>
      <w:r>
        <w:rPr>
          <w:b/>
          <w:sz w:val="22"/>
        </w:rPr>
        <w:t>DELİLLER</w:t>
      </w:r>
    </w:p>
    <w:p>
      <w:r>
        <w:rPr>
          <w:b w:val="0"/>
          <w:sz w:val="22"/>
        </w:rPr>
        <w:t>Yukarıda belirtilen belgeler ve mahkemece gerektiğinde talep edilecek diğer deliller.</w:t>
      </w:r>
    </w:p>
    <w:p/>
    <w:p>
      <w:r>
        <w:rPr>
          <w:b/>
          <w:sz w:val="22"/>
        </w:rPr>
        <w:t>SONUÇ VE TALEP</w:t>
      </w:r>
    </w:p>
    <w:p>
      <w:r>
        <w:rPr>
          <w:b w:val="0"/>
          <w:sz w:val="22"/>
        </w:rPr>
        <w:t>Yukarıda arz ve izah edilen nedenlerle;</w:t>
      </w:r>
    </w:p>
    <w:p>
      <w:r>
        <w:rPr>
          <w:b w:val="0"/>
          <w:sz w:val="22"/>
        </w:rPr>
        <w:t>- Dilekçe sahibinin Türkiye Cumhuriyeti vatandaşlığının tanınmasına,</w:t>
      </w:r>
    </w:p>
    <w:p>
      <w:r>
        <w:rPr>
          <w:b w:val="0"/>
          <w:sz w:val="22"/>
        </w:rPr>
        <w:t>- İş bu dilekçenin kabulüne karar verilmesini saygıyla arz ve talep ederim.</w:t>
      </w:r>
    </w:p>
    <w:p/>
    <w:p/>
    <w:p/>
    <w:p>
      <w:pPr>
        <w:jc w:val="center"/>
      </w:pPr>
      <w:r>
        <w:rPr>
          <w:b w:val="0"/>
          <w:sz w:val="22"/>
        </w:rPr>
        <w:t>İmza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Dilekçe Sahibi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Vekili (Varsa)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https://dilekcesiustasi.com/vatandaslık-dava-dilekcesi-ornegi/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https://dilekcesiustasi.com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dilekcesiustasi.com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lekcesiustasi.com/vatandasl&#305;k-dava-dilekcesi-ornegi/" TargetMode="External"/><Relationship Id="rId10" Type="http://schemas.openxmlformats.org/officeDocument/2006/relationships/hyperlink" Target="https://dilekcesiusta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